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828E8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b/>
          <w:color w:val="FF0000"/>
          <w:sz w:val="28"/>
          <w:szCs w:val="32"/>
        </w:rPr>
      </w:pPr>
      <w:r w:rsidRPr="00BF2065">
        <w:rPr>
          <w:rFonts w:ascii="ＭＳ ゴシック" w:eastAsia="ＭＳ ゴシック" w:hAnsi="ＭＳ ゴシック" w:cs="ＭＳ ゴシック" w:hint="eastAsia"/>
          <w:b/>
          <w:color w:val="FF0000"/>
          <w:sz w:val="36"/>
          <w:szCs w:val="40"/>
          <w:highlight w:val="yellow"/>
        </w:rPr>
        <w:t>鍼灸医事年表</w:t>
      </w:r>
    </w:p>
    <w:p w14:paraId="45F62166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  <w:r w:rsidRPr="00BF2065">
        <w:rPr>
          <w:rFonts w:ascii="ＭＳ ゴシック" w:eastAsia="ＭＳ ゴシック" w:hAnsi="ＭＳ ゴシック" w:cs="ＭＳ ゴシック" w:hint="eastAsia"/>
          <w:sz w:val="28"/>
          <w:szCs w:val="32"/>
        </w:rPr>
        <w:t xml:space="preserve">　根本幸夫　真柳誠　小口裕史</w:t>
      </w:r>
    </w:p>
    <w:p w14:paraId="0E6C2D16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</w:p>
    <w:p w14:paraId="670A4F1A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b/>
          <w:sz w:val="32"/>
          <w:szCs w:val="36"/>
        </w:rPr>
      </w:pPr>
      <w:r w:rsidRPr="00BF2065">
        <w:rPr>
          <w:rFonts w:ascii="ＭＳ ゴシック" w:eastAsia="ＭＳ ゴシック" w:hAnsi="ＭＳ ゴシック" w:cs="ＭＳ ゴシック" w:hint="eastAsia"/>
          <w:b/>
          <w:sz w:val="32"/>
          <w:szCs w:val="36"/>
        </w:rPr>
        <w:t>『鍼灸医学典籍大系』 第1巻</w:t>
      </w:r>
    </w:p>
    <w:p w14:paraId="1189756F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  <w:r w:rsidRPr="00BF2065">
        <w:rPr>
          <w:rFonts w:ascii="ＭＳ ゴシック" w:eastAsia="ＭＳ ゴシック" w:hAnsi="ＭＳ ゴシック" w:cs="ＭＳ ゴシック" w:hint="eastAsia"/>
          <w:sz w:val="28"/>
          <w:szCs w:val="32"/>
        </w:rPr>
        <w:t xml:space="preserve">　出版科学総合研究所</w:t>
      </w:r>
    </w:p>
    <w:p w14:paraId="616AE6C2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  <w:r w:rsidRPr="00BF2065">
        <w:rPr>
          <w:rFonts w:ascii="ＭＳ ゴシック" w:eastAsia="ＭＳ ゴシック" w:hAnsi="ＭＳ ゴシック" w:cs="ＭＳ ゴシック" w:hint="eastAsia"/>
          <w:sz w:val="28"/>
          <w:szCs w:val="32"/>
        </w:rPr>
        <w:t xml:space="preserve">　出版年月日　1978.11.</w:t>
      </w:r>
    </w:p>
    <w:p w14:paraId="37D5A78B" w14:textId="77777777" w:rsidR="003639FE" w:rsidRDefault="003639FE" w:rsidP="003639FE">
      <w:pPr>
        <w:pStyle w:val="a3"/>
        <w:rPr>
          <w:rFonts w:ascii="ＭＳ ゴシック" w:eastAsia="ＭＳ ゴシック" w:hAnsi="ＭＳ ゴシック" w:cs="ＭＳ ゴシック"/>
          <w:b/>
          <w:sz w:val="36"/>
          <w:szCs w:val="40"/>
        </w:rPr>
      </w:pPr>
      <w:r w:rsidRPr="00BF2065">
        <w:rPr>
          <w:rFonts w:ascii="ＭＳ ゴシック" w:eastAsia="ＭＳ ゴシック" w:hAnsi="ＭＳ ゴシック" w:cs="ＭＳ ゴシック" w:hint="eastAsia"/>
          <w:b/>
          <w:sz w:val="36"/>
          <w:szCs w:val="40"/>
        </w:rPr>
        <w:t>国立国会図書館デジタルコレクション</w:t>
      </w:r>
    </w:p>
    <w:p w14:paraId="4D60C7ED" w14:textId="67F3CFB8" w:rsidR="00BF2065" w:rsidRPr="00BF2065" w:rsidRDefault="00BF2065" w:rsidP="003639FE">
      <w:pPr>
        <w:pStyle w:val="a3"/>
        <w:rPr>
          <w:rFonts w:ascii="ＭＳ ゴシック" w:eastAsia="ＭＳ ゴシック" w:hAnsi="ＭＳ ゴシック" w:cs="ＭＳ ゴシック" w:hint="eastAsia"/>
          <w:b/>
          <w:sz w:val="36"/>
          <w:szCs w:val="40"/>
        </w:rPr>
      </w:pPr>
      <w:r>
        <w:rPr>
          <w:rFonts w:ascii="ＭＳ ゴシック" w:eastAsia="ＭＳ ゴシック" w:hAnsi="ＭＳ ゴシック" w:cs="ＭＳ ゴシック" w:hint="eastAsia"/>
          <w:b/>
          <w:sz w:val="36"/>
          <w:szCs w:val="40"/>
        </w:rPr>
        <w:t xml:space="preserve">　　　　　↓</w:t>
      </w:r>
    </w:p>
    <w:p w14:paraId="1A8950CC" w14:textId="4A435379" w:rsidR="003639FE" w:rsidRPr="00BF2065" w:rsidRDefault="00CC3765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  <w:hyperlink r:id="rId4" w:history="1">
        <w:r w:rsidRPr="00BF2065">
          <w:rPr>
            <w:rStyle w:val="a5"/>
            <w:rFonts w:ascii="ＭＳ ゴシック" w:eastAsia="ＭＳ ゴシック" w:hAnsi="ＭＳ ゴシック" w:cs="ＭＳ ゴシック" w:hint="eastAsia"/>
            <w:sz w:val="28"/>
            <w:szCs w:val="32"/>
          </w:rPr>
          <w:t>https://dl.ndl.go.jp/ja/pid/12753304/1/136</w:t>
        </w:r>
      </w:hyperlink>
    </w:p>
    <w:p w14:paraId="21542EB6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</w:p>
    <w:p w14:paraId="20ED58A9" w14:textId="77777777" w:rsidR="003639FE" w:rsidRPr="00BF2065" w:rsidRDefault="003639FE" w:rsidP="003639FE">
      <w:pPr>
        <w:pStyle w:val="a3"/>
        <w:rPr>
          <w:rFonts w:ascii="ＭＳ ゴシック" w:eastAsia="ＭＳ ゴシック" w:hAnsi="ＭＳ ゴシック" w:cs="ＭＳ ゴシック"/>
          <w:sz w:val="28"/>
          <w:szCs w:val="32"/>
        </w:rPr>
      </w:pPr>
    </w:p>
    <w:sectPr w:rsidR="003639FE" w:rsidRPr="00BF2065" w:rsidSect="003639FE">
      <w:pgSz w:w="11906" w:h="16838"/>
      <w:pgMar w:top="1985" w:right="1979" w:bottom="1701" w:left="197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DE"/>
    <w:rsid w:val="002117A9"/>
    <w:rsid w:val="002C0703"/>
    <w:rsid w:val="002C43EB"/>
    <w:rsid w:val="003639FE"/>
    <w:rsid w:val="003816DE"/>
    <w:rsid w:val="00AB24C7"/>
    <w:rsid w:val="00BF2065"/>
    <w:rsid w:val="00CC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8D732A"/>
  <w15:chartTrackingRefBased/>
  <w15:docId w15:val="{AEE65A92-A4C4-46FF-B340-5DDEF883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320E4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7320E4"/>
    <w:rPr>
      <w:rFonts w:asciiTheme="minorEastAsia" w:hAnsi="Courier New" w:cs="Courier New"/>
    </w:rPr>
  </w:style>
  <w:style w:type="character" w:styleId="a5">
    <w:name w:val="Hyperlink"/>
    <w:basedOn w:val="a0"/>
    <w:uiPriority w:val="99"/>
    <w:unhideWhenUsed/>
    <w:rsid w:val="00CC3765"/>
    <w:rPr>
      <w:color w:val="467886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C3765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CC37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l.ndl.go.jp/ja/pid/12753304/1/136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健二 小林</dc:creator>
  <cp:keywords/>
  <dc:description/>
  <cp:lastModifiedBy>健二 小林</cp:lastModifiedBy>
  <cp:revision>5</cp:revision>
  <dcterms:created xsi:type="dcterms:W3CDTF">2024-10-24T23:35:00Z</dcterms:created>
  <dcterms:modified xsi:type="dcterms:W3CDTF">2024-10-29T05:29:00Z</dcterms:modified>
</cp:coreProperties>
</file>